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C0A1" w14:textId="77777777" w:rsidR="00A95B52" w:rsidRDefault="00A95B52">
      <w:pPr>
        <w:jc w:val="both"/>
        <w:rPr>
          <w:rFonts w:ascii="Montserrat" w:eastAsia="Montserrat" w:hAnsi="Montserrat" w:cs="Montserrat"/>
          <w:sz w:val="22"/>
          <w:szCs w:val="22"/>
        </w:rPr>
      </w:pPr>
    </w:p>
    <w:p w14:paraId="6312B54E" w14:textId="77777777" w:rsidR="00A95B52" w:rsidRDefault="00A95B52">
      <w:pPr>
        <w:rPr>
          <w:sz w:val="22"/>
          <w:szCs w:val="22"/>
        </w:rPr>
      </w:pPr>
    </w:p>
    <w:p w14:paraId="3F572627" w14:textId="7CBFD4EC" w:rsidR="00A95B52" w:rsidRPr="005425D5" w:rsidRDefault="00A95B52" w:rsidP="005425D5">
      <w:pPr>
        <w:rPr>
          <w:sz w:val="22"/>
          <w:szCs w:val="22"/>
        </w:rPr>
      </w:pPr>
    </w:p>
    <w:p w14:paraId="0D5F81A9" w14:textId="77777777" w:rsidR="00A95B52" w:rsidRDefault="00EB7A1E">
      <w:pPr>
        <w:shd w:val="clear" w:color="auto" w:fill="FFFFFF"/>
        <w:ind w:left="2880"/>
        <w:rPr>
          <w:rFonts w:ascii="Montserrat" w:eastAsia="Montserrat" w:hAnsi="Montserrat" w:cs="Montserrat"/>
          <w:b/>
          <w:sz w:val="22"/>
          <w:szCs w:val="22"/>
        </w:rPr>
      </w:pPr>
      <w:r>
        <w:rPr>
          <w:rFonts w:ascii="Montserrat" w:eastAsia="Montserrat" w:hAnsi="Montserrat" w:cs="Montserrat"/>
          <w:b/>
          <w:sz w:val="22"/>
          <w:szCs w:val="22"/>
        </w:rPr>
        <w:t>TEMPLATE MOTION OF COUNCIL</w:t>
      </w:r>
    </w:p>
    <w:p w14:paraId="23FDDB8E" w14:textId="77777777" w:rsidR="00A95B52" w:rsidRDefault="00A95B52">
      <w:pPr>
        <w:shd w:val="clear" w:color="auto" w:fill="FFFFFF"/>
        <w:ind w:left="2880"/>
        <w:rPr>
          <w:rFonts w:ascii="Montserrat" w:eastAsia="Montserrat" w:hAnsi="Montserrat" w:cs="Montserrat"/>
          <w:b/>
          <w:sz w:val="22"/>
          <w:szCs w:val="22"/>
        </w:rPr>
      </w:pPr>
    </w:p>
    <w:p w14:paraId="5CDCA20A" w14:textId="77777777" w:rsidR="00A95B52" w:rsidRDefault="00EB7A1E">
      <w:pPr>
        <w:shd w:val="clear" w:color="auto" w:fill="FFFFFF"/>
        <w:rPr>
          <w:rFonts w:ascii="Montserrat" w:eastAsia="Montserrat" w:hAnsi="Montserrat" w:cs="Montserrat"/>
          <w:sz w:val="22"/>
          <w:szCs w:val="22"/>
          <w:highlight w:val="yellow"/>
        </w:rPr>
      </w:pPr>
      <w:r>
        <w:rPr>
          <w:rFonts w:ascii="Montserrat" w:eastAsia="Montserrat" w:hAnsi="Montserrat" w:cs="Montserrat"/>
          <w:sz w:val="22"/>
          <w:szCs w:val="22"/>
        </w:rPr>
        <w:t xml:space="preserve">Proposed by </w:t>
      </w:r>
      <w:r>
        <w:rPr>
          <w:rFonts w:ascii="Montserrat" w:eastAsia="Montserrat" w:hAnsi="Montserrat" w:cs="Montserrat"/>
          <w:sz w:val="22"/>
          <w:szCs w:val="22"/>
          <w:highlight w:val="yellow"/>
        </w:rPr>
        <w:t>XX</w:t>
      </w:r>
    </w:p>
    <w:p w14:paraId="1741301A" w14:textId="77777777" w:rsidR="00A95B52" w:rsidRDefault="00EB7A1E">
      <w:pPr>
        <w:shd w:val="clear" w:color="auto" w:fill="FFFFFF"/>
        <w:rPr>
          <w:rFonts w:ascii="Montserrat" w:eastAsia="Montserrat" w:hAnsi="Montserrat" w:cs="Montserrat"/>
          <w:sz w:val="22"/>
          <w:szCs w:val="22"/>
          <w:highlight w:val="yellow"/>
        </w:rPr>
      </w:pPr>
      <w:r>
        <w:rPr>
          <w:rFonts w:ascii="Montserrat" w:eastAsia="Montserrat" w:hAnsi="Montserrat" w:cs="Montserrat"/>
          <w:sz w:val="22"/>
          <w:szCs w:val="22"/>
        </w:rPr>
        <w:t xml:space="preserve">Seconded by </w:t>
      </w:r>
      <w:r>
        <w:rPr>
          <w:rFonts w:ascii="Montserrat" w:eastAsia="Montserrat" w:hAnsi="Montserrat" w:cs="Montserrat"/>
          <w:sz w:val="22"/>
          <w:szCs w:val="22"/>
          <w:highlight w:val="yellow"/>
        </w:rPr>
        <w:t>XX</w:t>
      </w:r>
    </w:p>
    <w:p w14:paraId="3ADF2073" w14:textId="77777777" w:rsidR="00A95B52" w:rsidRDefault="00EB7A1E">
      <w:pPr>
        <w:shd w:val="clear" w:color="auto" w:fill="FFFFFF"/>
        <w:rPr>
          <w:rFonts w:ascii="Montserrat" w:eastAsia="Montserrat" w:hAnsi="Montserrat" w:cs="Montserrat"/>
          <w:sz w:val="22"/>
          <w:szCs w:val="22"/>
          <w:highlight w:val="yellow"/>
        </w:rPr>
      </w:pPr>
      <w:r>
        <w:rPr>
          <w:rFonts w:ascii="Montserrat" w:eastAsia="Montserrat" w:hAnsi="Montserrat" w:cs="Montserrat"/>
          <w:sz w:val="22"/>
          <w:szCs w:val="22"/>
        </w:rPr>
        <w:t xml:space="preserve">Motion to </w:t>
      </w:r>
      <w:r>
        <w:rPr>
          <w:rFonts w:ascii="Montserrat" w:eastAsia="Montserrat" w:hAnsi="Montserrat" w:cs="Montserrat"/>
          <w:sz w:val="22"/>
          <w:szCs w:val="22"/>
          <w:highlight w:val="yellow"/>
        </w:rPr>
        <w:t>XX</w:t>
      </w:r>
    </w:p>
    <w:p w14:paraId="1CECAECD" w14:textId="77777777" w:rsidR="00A95B52" w:rsidRDefault="00EB7A1E">
      <w:pPr>
        <w:shd w:val="clear" w:color="auto" w:fill="FFFFFF"/>
        <w:rPr>
          <w:rFonts w:ascii="Montserrat" w:eastAsia="Montserrat" w:hAnsi="Montserrat" w:cs="Montserrat"/>
          <w:sz w:val="22"/>
          <w:szCs w:val="22"/>
          <w:highlight w:val="yellow"/>
        </w:rPr>
      </w:pPr>
      <w:r>
        <w:rPr>
          <w:rFonts w:ascii="Montserrat" w:eastAsia="Montserrat" w:hAnsi="Montserrat" w:cs="Montserrat"/>
          <w:sz w:val="22"/>
          <w:szCs w:val="22"/>
        </w:rPr>
        <w:t xml:space="preserve">Date </w:t>
      </w:r>
      <w:r>
        <w:rPr>
          <w:rFonts w:ascii="Montserrat" w:eastAsia="Montserrat" w:hAnsi="Montserrat" w:cs="Montserrat"/>
          <w:sz w:val="22"/>
          <w:szCs w:val="22"/>
          <w:highlight w:val="yellow"/>
        </w:rPr>
        <w:t>XX</w:t>
      </w:r>
    </w:p>
    <w:p w14:paraId="3EFAABD7" w14:textId="77777777" w:rsidR="00A95B52" w:rsidRDefault="00A95B52">
      <w:pPr>
        <w:shd w:val="clear" w:color="auto" w:fill="FFFFFF"/>
        <w:rPr>
          <w:rFonts w:ascii="Montserrat" w:eastAsia="Montserrat" w:hAnsi="Montserrat" w:cs="Montserrat"/>
          <w:sz w:val="22"/>
          <w:szCs w:val="22"/>
        </w:rPr>
      </w:pPr>
    </w:p>
    <w:p w14:paraId="319F27E1"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 xml:space="preserve">PROPOSED BY </w:t>
      </w:r>
      <w:r>
        <w:rPr>
          <w:rFonts w:ascii="Montserrat" w:eastAsia="Montserrat" w:hAnsi="Montserrat" w:cs="Montserrat"/>
          <w:sz w:val="22"/>
          <w:szCs w:val="22"/>
          <w:highlight w:val="yellow"/>
        </w:rPr>
        <w:t>XXX</w:t>
      </w:r>
      <w:r>
        <w:rPr>
          <w:rFonts w:ascii="Montserrat" w:eastAsia="Montserrat" w:hAnsi="Montserrat" w:cs="Montserrat"/>
          <w:sz w:val="22"/>
          <w:szCs w:val="22"/>
        </w:rPr>
        <w:t xml:space="preserve"> and SECONDED BY </w:t>
      </w:r>
      <w:r>
        <w:rPr>
          <w:rFonts w:ascii="Montserrat" w:eastAsia="Montserrat" w:hAnsi="Montserrat" w:cs="Montserrat"/>
          <w:sz w:val="22"/>
          <w:szCs w:val="22"/>
          <w:highlight w:val="yellow"/>
        </w:rPr>
        <w:t>XXX</w:t>
      </w:r>
      <w:r>
        <w:rPr>
          <w:rFonts w:ascii="Montserrat" w:eastAsia="Montserrat" w:hAnsi="Montserrat" w:cs="Montserrat"/>
          <w:sz w:val="22"/>
          <w:szCs w:val="22"/>
        </w:rPr>
        <w:t xml:space="preserve"> that the Council for </w:t>
      </w:r>
      <w:r>
        <w:rPr>
          <w:rFonts w:ascii="Montserrat" w:eastAsia="Montserrat" w:hAnsi="Montserrat" w:cs="Montserrat"/>
          <w:sz w:val="22"/>
          <w:szCs w:val="22"/>
          <w:highlight w:val="yellow"/>
        </w:rPr>
        <w:t>XXX</w:t>
      </w:r>
      <w:r>
        <w:rPr>
          <w:rFonts w:ascii="Montserrat" w:eastAsia="Montserrat" w:hAnsi="Montserrat" w:cs="Montserrat"/>
          <w:sz w:val="22"/>
          <w:szCs w:val="22"/>
        </w:rPr>
        <w:t xml:space="preserve"> recommend committing to the Cities Race to Zero, as presented.</w:t>
      </w:r>
    </w:p>
    <w:p w14:paraId="41C9B53C" w14:textId="77777777" w:rsidR="00A95B52" w:rsidRDefault="00A95B52">
      <w:pPr>
        <w:shd w:val="clear" w:color="auto" w:fill="FFFFFF"/>
        <w:rPr>
          <w:rFonts w:ascii="Montserrat" w:eastAsia="Montserrat" w:hAnsi="Montserrat" w:cs="Montserrat"/>
          <w:sz w:val="22"/>
          <w:szCs w:val="22"/>
        </w:rPr>
      </w:pPr>
    </w:p>
    <w:p w14:paraId="723A981C"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The next decade will decide the future for humanity. Delivering a green and just recovery to the COVID-19 crisis; creating strong, fair economies that serve everyone; and cutting greenhouse gas emissions quickly enough to limit global heating to the 1.5°C target of the Paris Agreement, are one and the same thing. None are possible without the others. Success in all is the only way to prevent a catastrophic crisis.</w:t>
      </w:r>
    </w:p>
    <w:p w14:paraId="4CEA57CB" w14:textId="77777777" w:rsidR="00A95B52" w:rsidRDefault="00A95B52">
      <w:pPr>
        <w:shd w:val="clear" w:color="auto" w:fill="FFFFFF"/>
        <w:rPr>
          <w:rFonts w:ascii="Montserrat" w:eastAsia="Montserrat" w:hAnsi="Montserrat" w:cs="Montserrat"/>
          <w:sz w:val="22"/>
          <w:szCs w:val="22"/>
        </w:rPr>
      </w:pPr>
    </w:p>
    <w:p w14:paraId="5536D6B2"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The Race to Zero is a global initiative led by the COP26 Presidency and High-Level Climate Champions to rally leadership and action from businesses, cities, regions and investors for a healthy, resilient, zero carbon transition that prevents future threats, creates decent jobs, and unlocks inclusive, sustainable growth. Together, this coalition will build momentum around the shift to a decarbonized economy ahead of COP26, where governments must strengthen their contributions to the Paris Agreement. This will send governments a resounding signal that cities, regions, businesses and investors are united in meeting the Paris goals and creating a more inclusive and resilient economy.</w:t>
      </w:r>
    </w:p>
    <w:p w14:paraId="33D73D3C" w14:textId="77777777" w:rsidR="00A95B52" w:rsidRDefault="00A95B52">
      <w:pPr>
        <w:shd w:val="clear" w:color="auto" w:fill="FFFFFF"/>
        <w:rPr>
          <w:rFonts w:ascii="Montserrat" w:eastAsia="Montserrat" w:hAnsi="Montserrat" w:cs="Montserrat"/>
          <w:sz w:val="22"/>
          <w:szCs w:val="22"/>
        </w:rPr>
      </w:pPr>
    </w:p>
    <w:p w14:paraId="63550714"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Cities Race to Zero brings together all those who share our vision for a better future based on a set of principles that address equity together with the environment (below), and who strive to build a coalition across business, labor unions, youth climate activists and civil society, to transform the world.</w:t>
      </w:r>
    </w:p>
    <w:p w14:paraId="4FFD73C4" w14:textId="77777777" w:rsidR="00A95B52" w:rsidRDefault="00A95B52">
      <w:pPr>
        <w:shd w:val="clear" w:color="auto" w:fill="FFFFFF"/>
        <w:rPr>
          <w:rFonts w:ascii="Montserrat" w:eastAsia="Montserrat" w:hAnsi="Montserrat" w:cs="Montserrat"/>
          <w:sz w:val="22"/>
          <w:szCs w:val="22"/>
        </w:rPr>
      </w:pPr>
    </w:p>
    <w:p w14:paraId="494EF673"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C40 Cities, the Global Covenant of Mayors for Climate &amp; Energy (GCoM), ICLEI – Local Governments for Sustainability (ICLEI), United Cities and Local Governments (UCLG), CDP, the World Wide Fund for Nature (WWF) and the World Resources Institute (WRI) have come together to mobilize an unprecedented coalition of cities committed to setting science-based targets and start implementing inclusive and resilient climate action ahead of and beyond the COP26 in Glasgow. This is the Cities Race to Zero effort, to commit cities and municipalities to the Race to Zero, in support of the COP26 Roadmap of Local Governments and Municipal Authorities (LGMA) Constituency to the UNFCCC.</w:t>
      </w:r>
    </w:p>
    <w:p w14:paraId="75518838" w14:textId="77777777" w:rsidR="00A95B52" w:rsidRDefault="00A95B52">
      <w:pPr>
        <w:shd w:val="clear" w:color="auto" w:fill="FFFFFF"/>
        <w:rPr>
          <w:rFonts w:ascii="Montserrat" w:eastAsia="Montserrat" w:hAnsi="Montserrat" w:cs="Montserrat"/>
          <w:sz w:val="22"/>
          <w:szCs w:val="22"/>
        </w:rPr>
      </w:pPr>
    </w:p>
    <w:p w14:paraId="63A9B9EF" w14:textId="77777777" w:rsidR="00A95B52" w:rsidRDefault="00A95B52">
      <w:pPr>
        <w:shd w:val="clear" w:color="auto" w:fill="FFFFFF"/>
        <w:rPr>
          <w:rFonts w:ascii="Montserrat" w:eastAsia="Montserrat" w:hAnsi="Montserrat" w:cs="Montserrat"/>
          <w:sz w:val="22"/>
          <w:szCs w:val="22"/>
        </w:rPr>
      </w:pPr>
    </w:p>
    <w:p w14:paraId="014EF552"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highlight w:val="yellow"/>
        </w:rPr>
        <w:lastRenderedPageBreak/>
        <w:t>XXX</w:t>
      </w:r>
      <w:r>
        <w:rPr>
          <w:rFonts w:ascii="Montserrat" w:eastAsia="Montserrat" w:hAnsi="Montserrat" w:cs="Montserrat"/>
          <w:sz w:val="22"/>
          <w:szCs w:val="22"/>
        </w:rPr>
        <w:t xml:space="preserve"> commits to joining the Race to Zero by pledging to do the following:</w:t>
      </w:r>
    </w:p>
    <w:p w14:paraId="4D26090E" w14:textId="77777777" w:rsidR="00A95B52" w:rsidRDefault="00A95B52">
      <w:pPr>
        <w:shd w:val="clear" w:color="auto" w:fill="FFFFFF"/>
        <w:rPr>
          <w:rFonts w:ascii="Montserrat" w:eastAsia="Montserrat" w:hAnsi="Montserrat" w:cs="Montserrat"/>
          <w:sz w:val="22"/>
          <w:szCs w:val="22"/>
        </w:rPr>
      </w:pPr>
    </w:p>
    <w:p w14:paraId="473635C1"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1) Publicly endorsing the following Principles:</w:t>
      </w:r>
    </w:p>
    <w:p w14:paraId="05B8FFFD"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 xml:space="preserve"> </w:t>
      </w:r>
    </w:p>
    <w:p w14:paraId="25413C57"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 We recognize the global climate emergency.</w:t>
      </w:r>
    </w:p>
    <w:p w14:paraId="52B4AE9F"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 xml:space="preserve"> </w:t>
      </w:r>
    </w:p>
    <w:p w14:paraId="789BDB81"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 We are committed to keeping global heating below the 1.5°Celsius goal of the Paris Agreement.</w:t>
      </w:r>
    </w:p>
    <w:p w14:paraId="0E40EA96"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 xml:space="preserve"> </w:t>
      </w:r>
    </w:p>
    <w:p w14:paraId="6B7446BE"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 We are committed to putting inclusive climate action at the center of all urban decision-making, to create thriving and equitable communities for everyone.</w:t>
      </w:r>
    </w:p>
    <w:p w14:paraId="66CAE773"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 xml:space="preserve"> </w:t>
      </w:r>
    </w:p>
    <w:p w14:paraId="111E0D82"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 We invite our partners – political leaders, CEOs, trade unions, investors, and civil society – to join us in recognizing the global climate emergency and help us deliver on science-based action to overcome it.</w:t>
      </w:r>
    </w:p>
    <w:p w14:paraId="48F8E8D3" w14:textId="77777777" w:rsidR="00A95B52" w:rsidRDefault="00A95B52">
      <w:pPr>
        <w:shd w:val="clear" w:color="auto" w:fill="FFFFFF"/>
        <w:rPr>
          <w:rFonts w:ascii="Montserrat" w:eastAsia="Montserrat" w:hAnsi="Montserrat" w:cs="Montserrat"/>
          <w:sz w:val="22"/>
          <w:szCs w:val="22"/>
        </w:rPr>
      </w:pPr>
    </w:p>
    <w:p w14:paraId="1008D420"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2) Pledging to reach (net)-zero in the 2040s or sooner, or by mid-century at the latest, in line with global efforts to limit warming to 1.5°Celsius.</w:t>
      </w:r>
    </w:p>
    <w:p w14:paraId="3DBE9190" w14:textId="77777777" w:rsidR="00A95B52" w:rsidRDefault="00A95B52">
      <w:pPr>
        <w:shd w:val="clear" w:color="auto" w:fill="FFFFFF"/>
        <w:rPr>
          <w:rFonts w:ascii="Montserrat" w:eastAsia="Montserrat" w:hAnsi="Montserrat" w:cs="Montserrat"/>
          <w:sz w:val="22"/>
          <w:szCs w:val="22"/>
        </w:rPr>
      </w:pPr>
    </w:p>
    <w:p w14:paraId="52E31528"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3) In advance of COP26, explaining what steps will be taken toward achieving net zero, especially in the short- to medium-term. Setting an interim target to achieve in the next decade, which reflects a fair share of the 50% global reduction in CO2 by 2030 identified in the IPCC Special Report on Global Warming of 1.5°Celsius.</w:t>
      </w:r>
    </w:p>
    <w:p w14:paraId="6CAF832F" w14:textId="77777777" w:rsidR="00A95B52" w:rsidRDefault="00A95B52">
      <w:pPr>
        <w:shd w:val="clear" w:color="auto" w:fill="FFFFFF"/>
        <w:rPr>
          <w:rFonts w:ascii="Montserrat" w:eastAsia="Montserrat" w:hAnsi="Montserrat" w:cs="Montserrat"/>
          <w:sz w:val="22"/>
          <w:szCs w:val="22"/>
        </w:rPr>
      </w:pPr>
    </w:p>
    <w:p w14:paraId="2448923E" w14:textId="77777777" w:rsidR="00A95B52" w:rsidRDefault="00EB7A1E">
      <w:pPr>
        <w:shd w:val="clear" w:color="auto" w:fill="FFFFFF"/>
        <w:rPr>
          <w:rFonts w:ascii="Montserrat" w:eastAsia="Montserrat" w:hAnsi="Montserrat" w:cs="Montserrat"/>
          <w:sz w:val="22"/>
          <w:szCs w:val="22"/>
        </w:rPr>
      </w:pPr>
      <w:r>
        <w:rPr>
          <w:rFonts w:ascii="Montserrat" w:eastAsia="Montserrat" w:hAnsi="Montserrat" w:cs="Montserrat"/>
          <w:sz w:val="22"/>
          <w:szCs w:val="22"/>
        </w:rPr>
        <w:t>4) Immediately proceeding to planning at least one inclusive and equitable climate action as listed on www.citiesracetozero.org that will help to place us on a resilient pathway consistent with the 1.5°Celsius objective of the Paris Agreement and begin implementation no later than 2022.</w:t>
      </w:r>
    </w:p>
    <w:p w14:paraId="0F1F2B38" w14:textId="77777777" w:rsidR="00A95B52" w:rsidRDefault="00A95B52">
      <w:pPr>
        <w:shd w:val="clear" w:color="auto" w:fill="FFFFFF"/>
        <w:rPr>
          <w:rFonts w:ascii="Montserrat" w:eastAsia="Montserrat" w:hAnsi="Montserrat" w:cs="Montserrat"/>
          <w:sz w:val="22"/>
          <w:szCs w:val="22"/>
        </w:rPr>
      </w:pPr>
    </w:p>
    <w:p w14:paraId="39C9BCE4" w14:textId="77777777" w:rsidR="00A95B52" w:rsidRDefault="00EB7A1E">
      <w:pPr>
        <w:shd w:val="clear" w:color="auto" w:fill="FFFFFF"/>
        <w:rPr>
          <w:rFonts w:ascii="Montserrat" w:eastAsia="Montserrat" w:hAnsi="Montserrat" w:cs="Montserrat"/>
          <w:b/>
          <w:sz w:val="22"/>
          <w:szCs w:val="22"/>
          <w:highlight w:val="yellow"/>
        </w:rPr>
      </w:pPr>
      <w:r>
        <w:rPr>
          <w:rFonts w:ascii="Montserrat" w:eastAsia="Montserrat" w:hAnsi="Montserrat" w:cs="Montserrat"/>
          <w:sz w:val="22"/>
          <w:szCs w:val="22"/>
        </w:rPr>
        <w:t xml:space="preserve">5) Reporting progress annually, beginning no later than 2022. Once adopted, we commit to reporting its target and action commitment(s) on the following platform </w:t>
      </w:r>
      <w:r>
        <w:rPr>
          <w:rFonts w:ascii="Montserrat" w:eastAsia="Montserrat" w:hAnsi="Montserrat" w:cs="Montserrat"/>
          <w:sz w:val="22"/>
          <w:szCs w:val="22"/>
          <w:highlight w:val="yellow"/>
        </w:rPr>
        <w:t>[CDP/ICLEI, or PCP/BARC]</w:t>
      </w:r>
    </w:p>
    <w:sectPr w:rsidR="00A95B52">
      <w:headerReference w:type="default" r:id="rId8"/>
      <w:footerReference w:type="default" r:id="rId9"/>
      <w:headerReference w:type="first" r:id="rId10"/>
      <w:footerReference w:type="first" r:id="rId11"/>
      <w:pgSz w:w="12240" w:h="15840"/>
      <w:pgMar w:top="1998" w:right="1440" w:bottom="10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363F" w14:textId="77777777" w:rsidR="00F74B84" w:rsidRDefault="00F74B84">
      <w:r>
        <w:separator/>
      </w:r>
    </w:p>
  </w:endnote>
  <w:endnote w:type="continuationSeparator" w:id="0">
    <w:p w14:paraId="289192B4" w14:textId="77777777" w:rsidR="00F74B84" w:rsidRDefault="00F7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91AD" w14:textId="77777777" w:rsidR="00A95B52" w:rsidRDefault="00EB7A1E">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73974A1F" wp14:editId="0E03836C">
          <wp:extent cx="5733415" cy="617220"/>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3415" cy="61722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278" w14:textId="77777777" w:rsidR="00A95B52" w:rsidRDefault="00EB7A1E">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555657DD" wp14:editId="6C75AA20">
          <wp:extent cx="5733415" cy="61722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3415" cy="6172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3EE3" w14:textId="77777777" w:rsidR="00F74B84" w:rsidRDefault="00F74B84">
      <w:r>
        <w:separator/>
      </w:r>
    </w:p>
  </w:footnote>
  <w:footnote w:type="continuationSeparator" w:id="0">
    <w:p w14:paraId="1618F421" w14:textId="77777777" w:rsidR="00F74B84" w:rsidRDefault="00F7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3909" w14:textId="77777777" w:rsidR="00A95B52" w:rsidRDefault="00EB7A1E">
    <w:pPr>
      <w:ind w:left="4320" w:firstLine="720"/>
      <w:rPr>
        <w:rFonts w:ascii="Times" w:eastAsia="Times" w:hAnsi="Times" w:cs="Times"/>
        <w:sz w:val="20"/>
        <w:szCs w:val="20"/>
      </w:rPr>
    </w:pPr>
    <w:r>
      <w:rPr>
        <w:noProof/>
      </w:rPr>
      <w:drawing>
        <wp:anchor distT="114300" distB="114300" distL="114300" distR="114300" simplePos="0" relativeHeight="251658240" behindDoc="0" locked="0" layoutInCell="1" hidden="0" allowOverlap="1" wp14:anchorId="2F4942E6" wp14:editId="28983E35">
          <wp:simplePos x="0" y="0"/>
          <wp:positionH relativeFrom="column">
            <wp:posOffset>4733925</wp:posOffset>
          </wp:positionH>
          <wp:positionV relativeFrom="paragraph">
            <wp:posOffset>72002</wp:posOffset>
          </wp:positionV>
          <wp:extent cx="1721863" cy="995363"/>
          <wp:effectExtent l="0" t="0" r="0" b="0"/>
          <wp:wrapSquare wrapText="bothSides" distT="114300" distB="11430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1863" cy="995363"/>
                  </a:xfrm>
                  <a:prstGeom prst="rect">
                    <a:avLst/>
                  </a:prstGeom>
                  <a:ln/>
                </pic:spPr>
              </pic:pic>
            </a:graphicData>
          </a:graphic>
        </wp:anchor>
      </w:drawing>
    </w:r>
  </w:p>
  <w:p w14:paraId="045ED71B" w14:textId="77777777" w:rsidR="00A95B52" w:rsidRDefault="00A95B52">
    <w:pPr>
      <w:pBdr>
        <w:top w:val="nil"/>
        <w:left w:val="nil"/>
        <w:bottom w:val="nil"/>
        <w:right w:val="nil"/>
        <w:between w:val="nil"/>
      </w:pBdr>
      <w:tabs>
        <w:tab w:val="center" w:pos="4513"/>
        <w:tab w:val="right" w:pos="902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18CC" w14:textId="77777777" w:rsidR="00A95B52" w:rsidRDefault="00EB7A1E">
    <w:r>
      <w:rPr>
        <w:noProof/>
      </w:rPr>
      <w:drawing>
        <wp:anchor distT="114300" distB="114300" distL="114300" distR="114300" simplePos="0" relativeHeight="251659264" behindDoc="0" locked="0" layoutInCell="1" hidden="0" allowOverlap="1" wp14:anchorId="37D578F6" wp14:editId="138E4E16">
          <wp:simplePos x="0" y="0"/>
          <wp:positionH relativeFrom="column">
            <wp:posOffset>4286250</wp:posOffset>
          </wp:positionH>
          <wp:positionV relativeFrom="paragraph">
            <wp:posOffset>-180971</wp:posOffset>
          </wp:positionV>
          <wp:extent cx="1721863" cy="995363"/>
          <wp:effectExtent l="0" t="0" r="0" b="0"/>
          <wp:wrapSquare wrapText="bothSides" distT="114300" distB="11430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1863" cy="995363"/>
                  </a:xfrm>
                  <a:prstGeom prst="rect">
                    <a:avLst/>
                  </a:prstGeom>
                  <a:ln/>
                </pic:spPr>
              </pic:pic>
            </a:graphicData>
          </a:graphic>
        </wp:anchor>
      </w:drawing>
    </w:r>
  </w:p>
  <w:p w14:paraId="4808132A" w14:textId="77777777" w:rsidR="00A95B52" w:rsidRDefault="00A95B52"/>
  <w:p w14:paraId="78D40FEA" w14:textId="77777777" w:rsidR="00A95B52" w:rsidRDefault="00A95B52"/>
  <w:p w14:paraId="7A738628" w14:textId="77777777" w:rsidR="00A95B52" w:rsidRDefault="00A95B52"/>
  <w:p w14:paraId="3CEE9A01" w14:textId="77777777" w:rsidR="00A95B52" w:rsidRDefault="00A95B52"/>
  <w:p w14:paraId="2896DA60" w14:textId="77777777" w:rsidR="00A95B52" w:rsidRDefault="00A95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F6E49"/>
    <w:multiLevelType w:val="multilevel"/>
    <w:tmpl w:val="74D2F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443881"/>
    <w:multiLevelType w:val="multilevel"/>
    <w:tmpl w:val="B4909FBE"/>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52"/>
    <w:rsid w:val="005425D5"/>
    <w:rsid w:val="005909E4"/>
    <w:rsid w:val="008419A7"/>
    <w:rsid w:val="00854469"/>
    <w:rsid w:val="00A95B52"/>
    <w:rsid w:val="00EB7A1E"/>
    <w:rsid w:val="00F7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AD81"/>
  <w15:docId w15:val="{2F0BAFA0-FBD3-2146-BF71-FB6F67E0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62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2A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562AB"/>
    <w:rPr>
      <w:b/>
      <w:bCs/>
    </w:rPr>
  </w:style>
  <w:style w:type="character" w:customStyle="1" w:styleId="CommentSubjectChar">
    <w:name w:val="Comment Subject Char"/>
    <w:basedOn w:val="CommentTextChar"/>
    <w:link w:val="CommentSubject"/>
    <w:uiPriority w:val="99"/>
    <w:semiHidden/>
    <w:rsid w:val="00D562AB"/>
    <w:rPr>
      <w:b/>
      <w:bCs/>
      <w:sz w:val="20"/>
      <w:szCs w:val="20"/>
    </w:rPr>
  </w:style>
  <w:style w:type="paragraph" w:styleId="ListParagraph">
    <w:name w:val="List Paragraph"/>
    <w:basedOn w:val="Normal"/>
    <w:uiPriority w:val="34"/>
    <w:qFormat/>
    <w:rsid w:val="00F02D85"/>
    <w:pPr>
      <w:ind w:left="720"/>
      <w:contextualSpacing/>
    </w:pPr>
  </w:style>
  <w:style w:type="paragraph" w:styleId="Header">
    <w:name w:val="header"/>
    <w:basedOn w:val="Normal"/>
    <w:link w:val="HeaderChar"/>
    <w:uiPriority w:val="99"/>
    <w:unhideWhenUsed/>
    <w:rsid w:val="00386CF7"/>
    <w:pPr>
      <w:tabs>
        <w:tab w:val="center" w:pos="4513"/>
        <w:tab w:val="right" w:pos="9026"/>
      </w:tabs>
    </w:pPr>
  </w:style>
  <w:style w:type="character" w:customStyle="1" w:styleId="HeaderChar">
    <w:name w:val="Header Char"/>
    <w:basedOn w:val="DefaultParagraphFont"/>
    <w:link w:val="Header"/>
    <w:uiPriority w:val="99"/>
    <w:rsid w:val="00386CF7"/>
  </w:style>
  <w:style w:type="paragraph" w:styleId="Footer">
    <w:name w:val="footer"/>
    <w:basedOn w:val="Normal"/>
    <w:link w:val="FooterChar"/>
    <w:uiPriority w:val="99"/>
    <w:unhideWhenUsed/>
    <w:rsid w:val="00386CF7"/>
    <w:pPr>
      <w:tabs>
        <w:tab w:val="center" w:pos="4513"/>
        <w:tab w:val="right" w:pos="9026"/>
      </w:tabs>
    </w:pPr>
  </w:style>
  <w:style w:type="character" w:customStyle="1" w:styleId="FooterChar">
    <w:name w:val="Footer Char"/>
    <w:basedOn w:val="DefaultParagraphFont"/>
    <w:link w:val="Footer"/>
    <w:uiPriority w:val="99"/>
    <w:rsid w:val="00386CF7"/>
  </w:style>
  <w:style w:type="paragraph" w:styleId="Revision">
    <w:name w:val="Revision"/>
    <w:hidden/>
    <w:uiPriority w:val="99"/>
    <w:semiHidden/>
    <w:rsid w:val="00553B7E"/>
  </w:style>
  <w:style w:type="character" w:styleId="Hyperlink">
    <w:name w:val="Hyperlink"/>
    <w:basedOn w:val="DefaultParagraphFont"/>
    <w:uiPriority w:val="99"/>
    <w:unhideWhenUsed/>
    <w:rsid w:val="00F933D6"/>
    <w:rPr>
      <w:color w:val="0000FF" w:themeColor="hyperlink"/>
      <w:u w:val="single"/>
    </w:rPr>
  </w:style>
  <w:style w:type="character" w:customStyle="1" w:styleId="UnresolvedMention1">
    <w:name w:val="Unresolved Mention1"/>
    <w:basedOn w:val="DefaultParagraphFont"/>
    <w:uiPriority w:val="99"/>
    <w:semiHidden/>
    <w:unhideWhenUsed/>
    <w:rsid w:val="00F933D6"/>
    <w:rPr>
      <w:color w:val="605E5C"/>
      <w:shd w:val="clear" w:color="auto" w:fill="E1DFDD"/>
    </w:rPr>
  </w:style>
  <w:style w:type="paragraph" w:styleId="NormalWeb">
    <w:name w:val="Normal (Web)"/>
    <w:basedOn w:val="Normal"/>
    <w:uiPriority w:val="99"/>
    <w:semiHidden/>
    <w:unhideWhenUsed/>
    <w:rsid w:val="00950F1D"/>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3B2F82"/>
    <w:rPr>
      <w:color w:val="605E5C"/>
      <w:shd w:val="clear" w:color="auto" w:fill="E1DFDD"/>
    </w:rPr>
  </w:style>
  <w:style w:type="table" w:styleId="TableGrid">
    <w:name w:val="Table Grid"/>
    <w:basedOn w:val="TableNormal"/>
    <w:uiPriority w:val="39"/>
    <w:rsid w:val="007D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565A"/>
    <w:rPr>
      <w:color w:val="605E5C"/>
      <w:shd w:val="clear" w:color="auto" w:fill="E1DFDD"/>
    </w:rPr>
  </w:style>
  <w:style w:type="character" w:styleId="FollowedHyperlink">
    <w:name w:val="FollowedHyperlink"/>
    <w:basedOn w:val="DefaultParagraphFont"/>
    <w:uiPriority w:val="99"/>
    <w:semiHidden/>
    <w:unhideWhenUsed/>
    <w:rsid w:val="00064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obvRNmOLhAmCqWOkXAasXFncQ==">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4</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traveler</dc:creator>
  <cp:lastModifiedBy>Gabriella Kalapos</cp:lastModifiedBy>
  <cp:revision>2</cp:revision>
  <dcterms:created xsi:type="dcterms:W3CDTF">2021-10-07T23:21:00Z</dcterms:created>
  <dcterms:modified xsi:type="dcterms:W3CDTF">2021-10-07T23:21:00Z</dcterms:modified>
</cp:coreProperties>
</file>